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9F3CA" w14:textId="768A5D01" w:rsidR="00800552" w:rsidRPr="00800552" w:rsidRDefault="00800552" w:rsidP="00800552">
      <w:pPr>
        <w:jc w:val="right"/>
        <w:rPr>
          <w:rFonts w:ascii="Cambria" w:hAnsi="Cambria"/>
          <w:b/>
          <w:sz w:val="20"/>
          <w:szCs w:val="20"/>
        </w:rPr>
      </w:pPr>
    </w:p>
    <w:p w14:paraId="351EDA49" w14:textId="28BDB5FD" w:rsidR="00800552" w:rsidRPr="00800552" w:rsidRDefault="00800552" w:rsidP="00800552">
      <w:pPr>
        <w:jc w:val="right"/>
        <w:rPr>
          <w:rFonts w:ascii="Cambria" w:hAnsi="Cambria"/>
          <w:b/>
          <w:sz w:val="20"/>
          <w:szCs w:val="20"/>
        </w:rPr>
      </w:pPr>
      <w:r w:rsidRPr="00800552">
        <w:rPr>
          <w:rFonts w:ascii="Cambria" w:hAnsi="Cambria"/>
          <w:b/>
          <w:sz w:val="20"/>
          <w:szCs w:val="20"/>
        </w:rPr>
        <w:t>Załącznik nr 1 do SWZ</w:t>
      </w: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Pr="000F28D9" w:rsidRDefault="000F2A02" w:rsidP="000F2A02">
      <w:pPr>
        <w:rPr>
          <w:rFonts w:ascii="Cambria" w:hAnsi="Cambria"/>
          <w:sz w:val="14"/>
          <w:szCs w:val="32"/>
        </w:rPr>
      </w:pPr>
    </w:p>
    <w:p w14:paraId="7B4C13B9" w14:textId="1EAD1711" w:rsidR="00BE3A71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20"/>
          <w:szCs w:val="20"/>
        </w:rPr>
      </w:pPr>
      <w:r w:rsidRPr="000F28D9">
        <w:rPr>
          <w:rFonts w:ascii="Cambria" w:hAnsi="Cambria"/>
          <w:b w:val="0"/>
          <w:bCs w:val="0"/>
          <w:sz w:val="20"/>
          <w:szCs w:val="20"/>
        </w:rPr>
        <w:t>dla postępowania o udzielenie zamówienia publicznego</w:t>
      </w:r>
      <w:r w:rsidRPr="000F28D9">
        <w:rPr>
          <w:rFonts w:ascii="Cambria" w:hAnsi="Cambria"/>
          <w:bCs w:val="0"/>
          <w:sz w:val="20"/>
          <w:szCs w:val="20"/>
        </w:rPr>
        <w:t xml:space="preserve"> </w:t>
      </w:r>
      <w:r w:rsidRPr="000F28D9">
        <w:rPr>
          <w:rFonts w:ascii="Cambria" w:hAnsi="Cambria"/>
          <w:b w:val="0"/>
          <w:bCs w:val="0"/>
          <w:sz w:val="20"/>
          <w:szCs w:val="20"/>
        </w:rPr>
        <w:t>znak:</w:t>
      </w:r>
      <w:r w:rsidR="00296B4B" w:rsidRPr="000F28D9">
        <w:rPr>
          <w:rFonts w:ascii="Cambria" w:hAnsi="Cambria"/>
          <w:bCs w:val="0"/>
          <w:sz w:val="20"/>
          <w:szCs w:val="20"/>
        </w:rPr>
        <w:t xml:space="preserve"> </w:t>
      </w:r>
      <w:r w:rsidR="00BE3A71">
        <w:rPr>
          <w:rFonts w:ascii="Cambria" w:hAnsi="Cambria"/>
          <w:bCs w:val="0"/>
          <w:sz w:val="20"/>
          <w:szCs w:val="20"/>
        </w:rPr>
        <w:t>OPG</w:t>
      </w:r>
      <w:r w:rsidR="008A102D" w:rsidRPr="000F28D9">
        <w:rPr>
          <w:rFonts w:ascii="Cambria" w:hAnsi="Cambria"/>
          <w:bCs w:val="0"/>
          <w:sz w:val="20"/>
          <w:szCs w:val="20"/>
        </w:rPr>
        <w:t>.271.</w:t>
      </w:r>
      <w:r w:rsidR="00B82F94">
        <w:rPr>
          <w:rFonts w:ascii="Cambria" w:hAnsi="Cambria"/>
          <w:bCs w:val="0"/>
          <w:sz w:val="20"/>
          <w:szCs w:val="20"/>
        </w:rPr>
        <w:t>1</w:t>
      </w:r>
      <w:bookmarkStart w:id="0" w:name="_GoBack"/>
      <w:bookmarkEnd w:id="0"/>
      <w:r w:rsidR="008A102D" w:rsidRPr="000F28D9">
        <w:rPr>
          <w:rFonts w:ascii="Cambria" w:hAnsi="Cambria"/>
          <w:bCs w:val="0"/>
          <w:sz w:val="20"/>
          <w:szCs w:val="20"/>
        </w:rPr>
        <w:t>.202</w:t>
      </w:r>
      <w:r w:rsidR="00444367">
        <w:rPr>
          <w:rFonts w:ascii="Cambria" w:hAnsi="Cambria"/>
          <w:bCs w:val="0"/>
          <w:sz w:val="20"/>
          <w:szCs w:val="20"/>
        </w:rPr>
        <w:t>4</w:t>
      </w:r>
      <w:r w:rsidR="00800552" w:rsidRPr="000F28D9">
        <w:rPr>
          <w:rFonts w:ascii="Cambria" w:hAnsi="Cambria"/>
          <w:bCs w:val="0"/>
          <w:sz w:val="20"/>
          <w:szCs w:val="20"/>
        </w:rPr>
        <w:t xml:space="preserve"> </w:t>
      </w:r>
    </w:p>
    <w:p w14:paraId="65FB487C" w14:textId="2756CDF7" w:rsidR="000F2A02" w:rsidRPr="00BE3A71" w:rsidRDefault="00800552" w:rsidP="00BE3A71">
      <w:pPr>
        <w:pStyle w:val="Nagwek5"/>
        <w:spacing w:before="0" w:after="0"/>
        <w:jc w:val="center"/>
      </w:pPr>
      <w:r w:rsidRPr="000F28D9">
        <w:rPr>
          <w:rFonts w:ascii="Cambria" w:hAnsi="Cambria"/>
          <w:bCs w:val="0"/>
          <w:sz w:val="20"/>
          <w:szCs w:val="20"/>
        </w:rPr>
        <w:t>pn.</w:t>
      </w:r>
      <w:r w:rsidRPr="000F28D9">
        <w:rPr>
          <w:sz w:val="32"/>
          <w:szCs w:val="32"/>
        </w:rPr>
        <w:t xml:space="preserve"> </w:t>
      </w:r>
      <w:r w:rsidR="001522D2" w:rsidRPr="00BE3A71">
        <w:rPr>
          <w:rFonts w:ascii="Arial" w:hAnsi="Arial" w:cs="Arial"/>
          <w:sz w:val="20"/>
          <w:szCs w:val="20"/>
          <w:lang w:eastAsia="ar-SA"/>
        </w:rPr>
        <w:t>„Adaptacja pomieszczeń budynku Szkoły Podstawowej w Czernicach Borowych na potrzeby utworzenia Samorządowego Żłobka w Czernicach Borowych w ramach Programu Aktywny Maluch”</w:t>
      </w:r>
    </w:p>
    <w:p w14:paraId="7418A1D3" w14:textId="77777777" w:rsidR="000F2A02" w:rsidRPr="000F28D9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8"/>
          <w:szCs w:val="18"/>
        </w:rPr>
      </w:pPr>
      <w:r w:rsidRPr="000F28D9">
        <w:rPr>
          <w:rFonts w:ascii="Cambria" w:hAnsi="Cambria"/>
          <w:bCs w:val="0"/>
          <w:sz w:val="18"/>
          <w:szCs w:val="18"/>
        </w:rPr>
        <w:t>prowadzonego w trybie podstawowym na podstawie art. 275 pkt 1 ustawy Pzp na roboty budowlane</w:t>
      </w:r>
    </w:p>
    <w:p w14:paraId="7BD5AA2C" w14:textId="77777777" w:rsidR="000F28D9" w:rsidRDefault="000F2A02" w:rsidP="000F2A02">
      <w:pPr>
        <w:jc w:val="center"/>
        <w:rPr>
          <w:rFonts w:ascii="Cambria" w:hAnsi="Cambria"/>
          <w:i/>
          <w:sz w:val="18"/>
          <w:szCs w:val="18"/>
        </w:rPr>
      </w:pPr>
      <w:r w:rsidRPr="000F28D9">
        <w:rPr>
          <w:rFonts w:ascii="Cambria" w:hAnsi="Cambria"/>
          <w:sz w:val="18"/>
          <w:szCs w:val="18"/>
        </w:rPr>
        <w:t xml:space="preserve">o szacunkowej wartości zamówienia </w:t>
      </w:r>
      <w:r w:rsidRPr="000F28D9">
        <w:rPr>
          <w:rFonts w:ascii="Cambria" w:hAnsi="Cambria"/>
          <w:b/>
          <w:bCs/>
          <w:sz w:val="18"/>
          <w:szCs w:val="18"/>
        </w:rPr>
        <w:t xml:space="preserve">POWYŻEJ 130.000 złotych netto </w:t>
      </w:r>
      <w:r w:rsidRPr="000F28D9">
        <w:rPr>
          <w:rFonts w:ascii="Cambria" w:hAnsi="Cambria"/>
          <w:sz w:val="18"/>
          <w:szCs w:val="18"/>
        </w:rPr>
        <w:t xml:space="preserve">oraz </w:t>
      </w:r>
      <w:r w:rsidRPr="000F28D9">
        <w:rPr>
          <w:rFonts w:ascii="Cambria" w:hAnsi="Cambria"/>
          <w:b/>
          <w:bCs/>
          <w:sz w:val="18"/>
          <w:szCs w:val="18"/>
        </w:rPr>
        <w:t>poniżej</w:t>
      </w:r>
      <w:r w:rsidRPr="000F28D9">
        <w:rPr>
          <w:rFonts w:ascii="Cambria" w:hAnsi="Cambria"/>
          <w:sz w:val="18"/>
          <w:szCs w:val="18"/>
        </w:rPr>
        <w:t xml:space="preserve"> kwoty określonej w obwieszczeniu Prezesa UZP, o którym mowa w </w:t>
      </w:r>
      <w:r w:rsidRPr="000F28D9">
        <w:rPr>
          <w:rFonts w:ascii="Cambria" w:hAnsi="Cambria"/>
          <w:i/>
          <w:sz w:val="18"/>
          <w:szCs w:val="18"/>
        </w:rPr>
        <w:t>art. 3 ust 3</w:t>
      </w:r>
      <w:r w:rsidRPr="000F28D9">
        <w:rPr>
          <w:rFonts w:ascii="Cambria" w:hAnsi="Cambria"/>
          <w:sz w:val="18"/>
          <w:szCs w:val="18"/>
        </w:rPr>
        <w:t xml:space="preserve"> </w:t>
      </w:r>
      <w:r w:rsidRPr="000F28D9">
        <w:rPr>
          <w:rFonts w:ascii="Cambria" w:hAnsi="Cambria"/>
          <w:i/>
          <w:sz w:val="18"/>
          <w:szCs w:val="18"/>
        </w:rPr>
        <w:t xml:space="preserve">ustawy Prawo zamówień publicznych </w:t>
      </w:r>
    </w:p>
    <w:p w14:paraId="70050141" w14:textId="2109462B" w:rsidR="000F2A02" w:rsidRPr="000F28D9" w:rsidRDefault="000F2A02" w:rsidP="000F2A02">
      <w:pPr>
        <w:jc w:val="center"/>
        <w:rPr>
          <w:rFonts w:ascii="Cambria" w:hAnsi="Cambria"/>
          <w:sz w:val="18"/>
          <w:szCs w:val="18"/>
        </w:rPr>
      </w:pPr>
      <w:r w:rsidRPr="000F28D9">
        <w:rPr>
          <w:rFonts w:ascii="Cambria" w:hAnsi="Cambria"/>
          <w:i/>
          <w:sz w:val="18"/>
          <w:szCs w:val="18"/>
        </w:rPr>
        <w:t xml:space="preserve">z dnia 11 września 2019r. 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60E040A5" w:rsidR="000F2A02" w:rsidRDefault="000F2A02" w:rsidP="001522D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1522D2">
              <w:rPr>
                <w:rFonts w:ascii="Cambria" w:hAnsi="Cambria"/>
                <w:b/>
                <w:sz w:val="22"/>
                <w:lang w:eastAsia="en-US"/>
              </w:rPr>
              <w:t>Czernice Borowe, ul. Dolna 2, 06-415 Czernice Borowe</w:t>
            </w:r>
          </w:p>
        </w:tc>
      </w:tr>
    </w:tbl>
    <w:p w14:paraId="501D82A6" w14:textId="77777777" w:rsidR="000F2A02" w:rsidRDefault="000F2A02" w:rsidP="000F2A0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444367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444367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3FED3F91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498EFFF0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faks: ....................................,   </w:t>
            </w:r>
            <w:r>
              <w:rPr>
                <w:rFonts w:ascii="Cambria" w:hAnsi="Cambria"/>
                <w:lang w:val="de-DE" w:eastAsia="en-US"/>
              </w:rPr>
              <w:t xml:space="preserve">e-mail: ............................@.........., </w:t>
            </w:r>
          </w:p>
          <w:p w14:paraId="79BD09F7" w14:textId="77777777" w:rsidR="00444367" w:rsidRPr="00444367" w:rsidRDefault="00444367" w:rsidP="00444367">
            <w:pPr>
              <w:pStyle w:val="Adreszwrotnynakopercie"/>
              <w:rPr>
                <w:rFonts w:ascii="Cambria" w:hAnsi="Cambria"/>
                <w:bCs/>
                <w:lang w:eastAsia="en-US"/>
              </w:rPr>
            </w:pPr>
            <w:r w:rsidRPr="00444367">
              <w:rPr>
                <w:rFonts w:ascii="Cambria" w:hAnsi="Cambria"/>
                <w:bCs/>
                <w:lang w:eastAsia="en-US"/>
              </w:rPr>
              <w:t>Podmiot zarejestrowany w (niewłaściwe skreślić) :</w:t>
            </w:r>
          </w:p>
          <w:p w14:paraId="6434336D" w14:textId="77777777" w:rsidR="00444367" w:rsidRPr="00444367" w:rsidRDefault="00444367" w:rsidP="00444367">
            <w:pPr>
              <w:pStyle w:val="Adreszwrotnynakopercie"/>
              <w:numPr>
                <w:ilvl w:val="0"/>
                <w:numId w:val="18"/>
              </w:numPr>
              <w:rPr>
                <w:rFonts w:ascii="Cambria" w:hAnsi="Cambria"/>
                <w:bCs/>
                <w:lang w:eastAsia="en-US"/>
              </w:rPr>
            </w:pPr>
            <w:r w:rsidRPr="00444367">
              <w:rPr>
                <w:rFonts w:ascii="Cambria" w:hAnsi="Cambria"/>
                <w:bCs/>
                <w:lang w:eastAsia="en-US"/>
              </w:rPr>
              <w:t xml:space="preserve">CEIDG  a dane o podmiocie wyszukać można w ogólnodostępnej bazie znajdującej się  na stronie internetowej </w:t>
            </w:r>
            <w:hyperlink r:id="rId7" w:history="1">
              <w:r w:rsidRPr="00444367">
                <w:rPr>
                  <w:rStyle w:val="Hipercze"/>
                  <w:rFonts w:ascii="Cambria" w:hAnsi="Cambria"/>
                  <w:bCs/>
                  <w:lang w:eastAsia="en-US"/>
                </w:rPr>
                <w:t>https://ceidg.gov.pl/</w:t>
              </w:r>
            </w:hyperlink>
            <w:r w:rsidRPr="00444367">
              <w:rPr>
                <w:rFonts w:ascii="Cambria" w:hAnsi="Cambria"/>
                <w:bCs/>
                <w:lang w:eastAsia="en-US"/>
              </w:rPr>
              <w:t xml:space="preserve"> podając NIP lub Regon</w:t>
            </w:r>
          </w:p>
          <w:p w14:paraId="41A5CF9D" w14:textId="77777777" w:rsidR="00444367" w:rsidRPr="00444367" w:rsidRDefault="00444367" w:rsidP="00444367">
            <w:pPr>
              <w:pStyle w:val="Adreszwrotnynakopercie"/>
              <w:numPr>
                <w:ilvl w:val="0"/>
                <w:numId w:val="18"/>
              </w:numPr>
              <w:rPr>
                <w:rFonts w:ascii="Cambria" w:hAnsi="Cambria"/>
                <w:bCs/>
                <w:lang w:eastAsia="en-US"/>
              </w:rPr>
            </w:pPr>
            <w:r w:rsidRPr="00444367">
              <w:rPr>
                <w:rFonts w:ascii="Cambria" w:hAnsi="Cambria"/>
                <w:bCs/>
                <w:lang w:eastAsia="en-US"/>
              </w:rPr>
              <w:t>KRS a dane o podmiocie wyszukać można w ogólnodostępnej bazie znajdującej się  na stronie internetowej https://ekrs.ms.gov.pl/  podając NIP lub Regon lub KRS</w:t>
            </w:r>
          </w:p>
          <w:p w14:paraId="01D0FA8B" w14:textId="6039D565" w:rsidR="00444367" w:rsidRPr="00444367" w:rsidRDefault="00444367" w:rsidP="00444367">
            <w:pPr>
              <w:pStyle w:val="Adreszwrotnynakopercie"/>
              <w:numPr>
                <w:ilvl w:val="0"/>
                <w:numId w:val="18"/>
              </w:numPr>
              <w:rPr>
                <w:rFonts w:ascii="Cambria" w:hAnsi="Cambria"/>
                <w:bCs/>
                <w:lang w:eastAsia="en-US"/>
              </w:rPr>
            </w:pPr>
            <w:r w:rsidRPr="00444367">
              <w:rPr>
                <w:rFonts w:ascii="Cambria" w:hAnsi="Cambria"/>
                <w:bCs/>
                <w:lang w:eastAsia="en-US"/>
              </w:rPr>
              <w:t>Inne……..  a dane o podmiocie wyszukać można w ogólnodostępnej bazie znajdującej się  na stronie ………………….               (w przypadku braku ogólnodostępnej bazy, należy do oferty dołączyć dokument rejestrowy, np. umowa spółki cywilnej)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45244B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45244B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0116BECD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</w:t>
      </w:r>
      <w:r w:rsidR="00AB7A48">
        <w:rPr>
          <w:rFonts w:ascii="Arial" w:hAnsi="Arial" w:cs="Arial"/>
          <w:b/>
          <w:color w:val="000000"/>
          <w:sz w:val="16"/>
          <w:szCs w:val="16"/>
        </w:rPr>
        <w:t>2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61EAE12A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="006658EB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4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84E41">
        <w:rPr>
          <w:rFonts w:ascii="Arial" w:hAnsi="Arial" w:cs="Arial"/>
          <w:color w:val="000000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lastRenderedPageBreak/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przewidziana/ne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48E90885" w14:textId="77777777" w:rsidR="00EE20A4" w:rsidRDefault="00EE20A4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0753C476" w14:textId="77777777" w:rsidR="00B82F94" w:rsidRDefault="00087033" w:rsidP="00B82F94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4D963D2D" w14:textId="33A4960B" w:rsidR="000F2A02" w:rsidRPr="00B82F94" w:rsidRDefault="000F2A02" w:rsidP="00B82F94">
      <w:pPr>
        <w:autoSpaceDE w:val="0"/>
        <w:autoSpaceDN w:val="0"/>
        <w:adjustRightInd w:val="0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3C2952ED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Pzp, pn.: </w:t>
      </w:r>
      <w:r w:rsidR="00800552" w:rsidRPr="00800552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444367" w:rsidRPr="00444367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Adaptacja pomieszczeń budynku szkoły podstawowej w celu utworzenia Klubu Dziecięcego w Fałkowie</w:t>
      </w:r>
      <w:r w:rsidR="00444367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 xml:space="preserve">”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4A949D75" w:rsidR="000F2A02" w:rsidRDefault="000F2A02" w:rsidP="006161B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</w:t>
            </w:r>
            <w:r w:rsidR="006161B2">
              <w:rPr>
                <w:sz w:val="20"/>
                <w:szCs w:val="20"/>
                <w:lang w:eastAsia="en-US"/>
              </w:rPr>
              <w:t>pkt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77777777" w:rsidR="000F2A02" w:rsidRDefault="000F2A02" w:rsidP="000F2A02">
      <w:pPr>
        <w:rPr>
          <w:rFonts w:ascii="Cambria" w:hAnsi="Cambria"/>
          <w:sz w:val="6"/>
        </w:rPr>
      </w:pPr>
    </w:p>
    <w:p w14:paraId="635402AA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3B905FCC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8F725BA" w14:textId="5347F276" w:rsidR="000F2A02" w:rsidRDefault="00B20C3E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bookmarkStart w:id="1" w:name="_Hlk98413128"/>
            <w:r>
              <w:rPr>
                <w:sz w:val="20"/>
                <w:szCs w:val="20"/>
                <w:lang w:eastAsia="en-US"/>
              </w:rPr>
              <w:t>Oferowany „O</w:t>
            </w:r>
            <w:r w:rsidR="00AB2A68">
              <w:rPr>
                <w:sz w:val="20"/>
                <w:szCs w:val="20"/>
                <w:lang w:eastAsia="en-US"/>
              </w:rPr>
              <w:t>kres</w:t>
            </w:r>
            <w:r w:rsidR="000F2A02">
              <w:rPr>
                <w:sz w:val="20"/>
                <w:szCs w:val="20"/>
                <w:lang w:eastAsia="en-US"/>
              </w:rPr>
              <w:t xml:space="preserve"> gwarancji</w:t>
            </w:r>
            <w:r>
              <w:rPr>
                <w:sz w:val="20"/>
                <w:szCs w:val="20"/>
                <w:lang w:eastAsia="en-US"/>
              </w:rPr>
              <w:t>”</w:t>
            </w:r>
            <w:r w:rsidR="000F2A02">
              <w:rPr>
                <w:sz w:val="20"/>
                <w:szCs w:val="20"/>
                <w:lang w:eastAsia="en-US"/>
              </w:rPr>
              <w:t xml:space="preserve">  </w:t>
            </w:r>
            <w:r w:rsidR="00AB2A68">
              <w:rPr>
                <w:sz w:val="20"/>
                <w:szCs w:val="20"/>
                <w:lang w:eastAsia="en-US"/>
              </w:rPr>
              <w:t>wynosi: ……… miesięcy</w:t>
            </w:r>
            <w:r w:rsidR="00193662">
              <w:rPr>
                <w:sz w:val="20"/>
                <w:szCs w:val="20"/>
                <w:lang w:eastAsia="en-US"/>
              </w:rPr>
              <w:t xml:space="preserve"> ( co najmniej 36 </w:t>
            </w:r>
            <w:r w:rsidR="005C2E53">
              <w:rPr>
                <w:sz w:val="20"/>
                <w:szCs w:val="20"/>
                <w:lang w:eastAsia="en-US"/>
              </w:rPr>
              <w:t>miesięcy</w:t>
            </w:r>
            <w:r w:rsidR="00193662">
              <w:rPr>
                <w:sz w:val="20"/>
                <w:szCs w:val="20"/>
                <w:lang w:eastAsia="en-US"/>
              </w:rPr>
              <w:t xml:space="preserve">, maksymalnie </w:t>
            </w:r>
            <w:r w:rsidR="00EE20A4">
              <w:rPr>
                <w:sz w:val="20"/>
                <w:szCs w:val="20"/>
                <w:lang w:eastAsia="en-US"/>
              </w:rPr>
              <w:t>84</w:t>
            </w:r>
            <w:r w:rsidR="00193662">
              <w:rPr>
                <w:sz w:val="20"/>
                <w:szCs w:val="20"/>
                <w:lang w:eastAsia="en-US"/>
              </w:rPr>
              <w:t xml:space="preserve"> </w:t>
            </w:r>
            <w:r w:rsidR="005C2E53">
              <w:rPr>
                <w:sz w:val="20"/>
                <w:szCs w:val="20"/>
                <w:lang w:eastAsia="en-US"/>
              </w:rPr>
              <w:t>miesięcy</w:t>
            </w:r>
            <w:r w:rsidR="00193662">
              <w:rPr>
                <w:sz w:val="20"/>
                <w:szCs w:val="20"/>
                <w:lang w:eastAsia="en-US"/>
              </w:rPr>
              <w:t>)</w:t>
            </w:r>
          </w:p>
          <w:p w14:paraId="3C7FF0BB" w14:textId="0598C360" w:rsidR="00193662" w:rsidRPr="00193662" w:rsidRDefault="00193662" w:rsidP="005C2E53">
            <w:pPr>
              <w:widowControl w:val="0"/>
              <w:tabs>
                <w:tab w:val="left" w:pos="504"/>
              </w:tabs>
              <w:autoSpaceDE w:val="0"/>
              <w:autoSpaceDN w:val="0"/>
              <w:spacing w:line="288" w:lineRule="auto"/>
              <w:ind w:right="597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Zaoferowany</w:t>
            </w:r>
            <w:r w:rsidRPr="00193662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okres</w:t>
            </w:r>
            <w:r w:rsidRPr="00193662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gwarancji</w:t>
            </w:r>
            <w:r w:rsidRPr="00193662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nie</w:t>
            </w:r>
            <w:r w:rsidRPr="00193662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może</w:t>
            </w:r>
            <w:r w:rsidRPr="00193662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być</w:t>
            </w:r>
            <w:r w:rsidRPr="00193662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krótszy</w:t>
            </w:r>
            <w:r w:rsidRPr="00193662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niż</w:t>
            </w:r>
            <w:r w:rsidRPr="00193662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3</w:t>
            </w:r>
            <w:r w:rsidRPr="00193662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lata</w:t>
            </w:r>
            <w:r w:rsidRPr="00193662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(36</w:t>
            </w:r>
            <w:r w:rsidRPr="00193662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miesięcy).</w:t>
            </w:r>
            <w:r w:rsidRPr="00193662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W</w:t>
            </w:r>
            <w:r w:rsidRPr="00193662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przypadku,</w:t>
            </w:r>
            <w:r w:rsidRPr="00193662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gdy wykonawca zaoferuje okres gwarancji </w:t>
            </w:r>
            <w:r w:rsidRPr="00B20C3E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krótszy niż 3 lata (36 miesięcy), oferta wykonawcy będzie podlegać odrzuceniu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na podstawie art. 226 ust. 1 pkt. 5</w:t>
            </w:r>
            <w:r w:rsidRPr="00193662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193662">
              <w:rPr>
                <w:rFonts w:ascii="Arial" w:eastAsia="Arial" w:hAnsi="Arial" w:cs="Arial"/>
                <w:sz w:val="20"/>
                <w:szCs w:val="20"/>
                <w:lang w:eastAsia="en-US"/>
              </w:rPr>
              <w:t>PZP</w:t>
            </w:r>
            <w:r w:rsidR="005C2E53" w:rsidRPr="005C2E53">
              <w:rPr>
                <w:rFonts w:ascii="Arial" w:eastAsia="Arial" w:hAnsi="Arial" w:cs="Arial"/>
                <w:sz w:val="20"/>
                <w:szCs w:val="20"/>
                <w:lang w:eastAsia="en-US"/>
              </w:rPr>
              <w:t>. Oferty w których zostanie wskazany okres gwarancji</w:t>
            </w:r>
            <w:r w:rsidR="00BF5510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="00EE20A4">
              <w:rPr>
                <w:rFonts w:ascii="Arial" w:eastAsia="Arial" w:hAnsi="Arial" w:cs="Arial"/>
                <w:sz w:val="20"/>
                <w:szCs w:val="20"/>
                <w:lang w:eastAsia="en-US"/>
              </w:rPr>
              <w:t>7</w:t>
            </w:r>
            <w:r w:rsidR="00BF5510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lat(</w:t>
            </w:r>
            <w:r w:rsidR="00EE20A4">
              <w:rPr>
                <w:rFonts w:ascii="Arial" w:eastAsia="Arial" w:hAnsi="Arial" w:cs="Arial"/>
                <w:sz w:val="20"/>
                <w:szCs w:val="20"/>
                <w:lang w:eastAsia="en-US"/>
              </w:rPr>
              <w:t>84</w:t>
            </w:r>
            <w:r w:rsidR="00BF5510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miesięcy) lub dłuższy</w:t>
            </w:r>
            <w:r w:rsidR="005C2E53" w:rsidRPr="005C2E53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otrzymają </w:t>
            </w:r>
            <w:r w:rsidR="00EE20A4">
              <w:rPr>
                <w:rFonts w:ascii="Arial" w:eastAsia="Arial" w:hAnsi="Arial" w:cs="Arial"/>
                <w:sz w:val="20"/>
                <w:szCs w:val="20"/>
                <w:lang w:eastAsia="en-US"/>
              </w:rPr>
              <w:t>4</w:t>
            </w:r>
            <w:r w:rsidR="005C2E53" w:rsidRPr="005C2E53">
              <w:rPr>
                <w:rFonts w:ascii="Arial" w:eastAsia="Arial" w:hAnsi="Arial" w:cs="Arial"/>
                <w:sz w:val="20"/>
                <w:szCs w:val="20"/>
                <w:lang w:eastAsia="en-US"/>
              </w:rPr>
              <w:t>0 punktów</w:t>
            </w:r>
            <w:r w:rsidR="00B20C3E">
              <w:rPr>
                <w:rFonts w:ascii="Arial" w:eastAsia="Arial" w:hAnsi="Arial" w:cs="Arial"/>
                <w:sz w:val="20"/>
                <w:szCs w:val="20"/>
                <w:lang w:eastAsia="en-US"/>
              </w:rPr>
              <w:t>. W przypadku braku wskazania</w:t>
            </w:r>
            <w:r w:rsidR="00ED54D1">
              <w:rPr>
                <w:rFonts w:ascii="Arial" w:eastAsia="Arial" w:hAnsi="Arial" w:cs="Arial"/>
                <w:sz w:val="20"/>
                <w:szCs w:val="20"/>
                <w:lang w:eastAsia="en-US"/>
              </w:rPr>
              <w:t>-Zamawiający przyzna 0 pkt</w:t>
            </w:r>
          </w:p>
          <w:p w14:paraId="7C7E148C" w14:textId="77777777" w:rsidR="00193662" w:rsidRPr="00193662" w:rsidRDefault="00193662" w:rsidP="00193662">
            <w:pPr>
              <w:rPr>
                <w:lang w:eastAsia="en-US"/>
              </w:rPr>
            </w:pPr>
          </w:p>
          <w:p w14:paraId="2C6F0E9D" w14:textId="239BE1AE" w:rsidR="000F2A02" w:rsidRDefault="000F2A02" w:rsidP="006161B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(waga kryterium: </w:t>
            </w:r>
            <w:r w:rsidR="00EE20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6161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pkt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bookmarkEnd w:id="1"/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096B5DA1" w14:textId="77777777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9F38BBF" w14:textId="77777777" w:rsidR="000F2A02" w:rsidRPr="00F97504" w:rsidRDefault="000F2A02" w:rsidP="00B82F94">
      <w:pPr>
        <w:pStyle w:val="Tekstprzypisudolnego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578039" w14:textId="183F2D2E" w:rsidR="00EE20A4" w:rsidRPr="00F97504" w:rsidRDefault="000F2A02" w:rsidP="001522D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lastRenderedPageBreak/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FF5CB75" w14:textId="77777777" w:rsidR="00077515" w:rsidRPr="009918C4" w:rsidRDefault="000F2A02" w:rsidP="0007751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>art. 225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76639A00" w14:textId="77777777" w:rsidR="00077515" w:rsidRPr="00077515" w:rsidRDefault="00077515" w:rsidP="001522D2">
      <w:pPr>
        <w:jc w:val="both"/>
        <w:rPr>
          <w:rFonts w:ascii="Arial" w:hAnsi="Arial" w:cs="Arial"/>
          <w:b/>
          <w:sz w:val="20"/>
          <w:szCs w:val="20"/>
        </w:rPr>
      </w:pP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0F2A02" w14:paraId="4687C2E0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</w:t>
      </w:r>
      <w:r w:rsidRPr="0039331F">
        <w:rPr>
          <w:rFonts w:ascii="Arial" w:hAnsi="Arial" w:cs="Arial"/>
          <w:b/>
          <w:sz w:val="20"/>
          <w:szCs w:val="20"/>
        </w:rPr>
        <w:t>innych podmiotów</w:t>
      </w:r>
      <w:r>
        <w:rPr>
          <w:rFonts w:ascii="Arial" w:hAnsi="Arial" w:cs="Arial"/>
          <w:sz w:val="20"/>
          <w:szCs w:val="20"/>
        </w:rPr>
        <w:t xml:space="preserve">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>art. 118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0F9BE869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B82F94">
        <w:rPr>
          <w:rFonts w:ascii="Arial" w:hAnsi="Arial" w:cs="Arial"/>
          <w:b/>
          <w:color w:val="000000"/>
          <w:sz w:val="20"/>
          <w:szCs w:val="20"/>
        </w:rPr>
        <w:t>8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17E3C51D" w14:textId="75D1F8A0" w:rsidR="00EE20A4" w:rsidRPr="001522D2" w:rsidRDefault="000F2A02" w:rsidP="00EE20A4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Cs/>
          <w:sz w:val="20"/>
          <w:szCs w:val="20"/>
          <w:lang w:val="en-GB"/>
        </w:rPr>
        <w:t>Dużym przedsiębiorstwem</w:t>
      </w:r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44B">
        <w:rPr>
          <w:rFonts w:ascii="Arial" w:hAnsi="Arial" w:cs="Arial"/>
          <w:bCs/>
          <w:sz w:val="20"/>
          <w:szCs w:val="20"/>
          <w:lang w:val="en-GB"/>
        </w:rPr>
      </w:r>
      <w:r w:rsidR="0045244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r w:rsidR="00AA7287">
        <w:rPr>
          <w:rFonts w:ascii="Arial" w:hAnsi="Arial" w:cs="Arial"/>
          <w:bCs/>
          <w:sz w:val="20"/>
          <w:szCs w:val="20"/>
          <w:lang w:val="en-GB"/>
        </w:rPr>
        <w:t>Inny rodzaj</w:t>
      </w:r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(Dz. U. z 2003 r., Nr 153, poz. 1503 z późn.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(Dz. U. z 2003 r., Nr 153, poz. 1503 z późn.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6BA5DA3C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11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wg załącznika nr </w:t>
      </w:r>
      <w:r w:rsidR="00493C69">
        <w:rPr>
          <w:rFonts w:ascii="Arial" w:hAnsi="Arial" w:cs="Arial"/>
          <w:sz w:val="20"/>
          <w:szCs w:val="20"/>
        </w:rPr>
        <w:t>10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984C74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>
        <w:rPr>
          <w:rFonts w:ascii="Arial" w:hAnsi="Arial" w:cs="Arial"/>
          <w:sz w:val="20"/>
          <w:szCs w:val="20"/>
        </w:rPr>
        <w:t>4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38069" w14:textId="77777777" w:rsidR="0045244B" w:rsidRDefault="0045244B" w:rsidP="008A102D">
      <w:r>
        <w:separator/>
      </w:r>
    </w:p>
  </w:endnote>
  <w:endnote w:type="continuationSeparator" w:id="0">
    <w:p w14:paraId="737DE135" w14:textId="77777777" w:rsidR="0045244B" w:rsidRDefault="0045244B" w:rsidP="008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736864"/>
      <w:docPartObj>
        <w:docPartGallery w:val="Page Numbers (Bottom of Page)"/>
        <w:docPartUnique/>
      </w:docPartObj>
    </w:sdtPr>
    <w:sdtEndPr/>
    <w:sdtContent>
      <w:p w14:paraId="60C3256A" w14:textId="640BE6AD" w:rsidR="008A102D" w:rsidRDefault="008A10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94">
          <w:rPr>
            <w:noProof/>
          </w:rPr>
          <w:t>5</w:t>
        </w:r>
        <w:r>
          <w:fldChar w:fldCharType="end"/>
        </w:r>
      </w:p>
    </w:sdtContent>
  </w:sdt>
  <w:p w14:paraId="39B4749C" w14:textId="77777777" w:rsidR="008A102D" w:rsidRDefault="008A10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7BFB2" w14:textId="77777777" w:rsidR="0045244B" w:rsidRDefault="0045244B" w:rsidP="008A102D">
      <w:r>
        <w:separator/>
      </w:r>
    </w:p>
  </w:footnote>
  <w:footnote w:type="continuationSeparator" w:id="0">
    <w:p w14:paraId="10561616" w14:textId="77777777" w:rsidR="0045244B" w:rsidRDefault="0045244B" w:rsidP="008A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E88AB" w14:textId="33A5DC82" w:rsidR="001522D2" w:rsidRDefault="001522D2">
    <w:pPr>
      <w:pStyle w:val="Nagwek"/>
    </w:pPr>
    <w:r>
      <w:rPr>
        <w:noProof/>
      </w:rPr>
      <w:drawing>
        <wp:inline distT="0" distB="0" distL="0" distR="0" wp14:anchorId="7D092B55" wp14:editId="2E7C4B92">
          <wp:extent cx="5760720" cy="1018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65B87"/>
    <w:multiLevelType w:val="hybridMultilevel"/>
    <w:tmpl w:val="74EC276C"/>
    <w:lvl w:ilvl="0" w:tplc="FFFFFFFF">
      <w:start w:val="1"/>
      <w:numFmt w:val="lowerLetter"/>
      <w:lvlText w:val="%1)"/>
      <w:lvlJc w:val="left"/>
      <w:pPr>
        <w:ind w:left="513" w:hanging="23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410" w:hanging="23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01" w:hanging="23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2" w:hanging="23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3" w:hanging="23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74" w:hanging="23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23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6" w:hanging="23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7" w:hanging="233"/>
      </w:pPr>
      <w:rPr>
        <w:rFonts w:hint="default"/>
        <w:lang w:val="pl-PL" w:eastAsia="en-US" w:bidi="ar-SA"/>
      </w:r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32222"/>
    <w:multiLevelType w:val="hybridMultilevel"/>
    <w:tmpl w:val="53C07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C7390"/>
    <w:multiLevelType w:val="hybridMultilevel"/>
    <w:tmpl w:val="74EC276C"/>
    <w:lvl w:ilvl="0" w:tplc="8910D0AE">
      <w:start w:val="1"/>
      <w:numFmt w:val="lowerLetter"/>
      <w:lvlText w:val="%1)"/>
      <w:lvlJc w:val="left"/>
      <w:pPr>
        <w:ind w:left="513" w:hanging="23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1A581648">
      <w:numFmt w:val="bullet"/>
      <w:lvlText w:val="•"/>
      <w:lvlJc w:val="left"/>
      <w:pPr>
        <w:ind w:left="1410" w:hanging="233"/>
      </w:pPr>
      <w:rPr>
        <w:rFonts w:hint="default"/>
        <w:lang w:val="pl-PL" w:eastAsia="en-US" w:bidi="ar-SA"/>
      </w:rPr>
    </w:lvl>
    <w:lvl w:ilvl="2" w:tplc="1D34A23A">
      <w:numFmt w:val="bullet"/>
      <w:lvlText w:val="•"/>
      <w:lvlJc w:val="left"/>
      <w:pPr>
        <w:ind w:left="2301" w:hanging="233"/>
      </w:pPr>
      <w:rPr>
        <w:rFonts w:hint="default"/>
        <w:lang w:val="pl-PL" w:eastAsia="en-US" w:bidi="ar-SA"/>
      </w:rPr>
    </w:lvl>
    <w:lvl w:ilvl="3" w:tplc="362CC7A2">
      <w:numFmt w:val="bullet"/>
      <w:lvlText w:val="•"/>
      <w:lvlJc w:val="left"/>
      <w:pPr>
        <w:ind w:left="3192" w:hanging="233"/>
      </w:pPr>
      <w:rPr>
        <w:rFonts w:hint="default"/>
        <w:lang w:val="pl-PL" w:eastAsia="en-US" w:bidi="ar-SA"/>
      </w:rPr>
    </w:lvl>
    <w:lvl w:ilvl="4" w:tplc="0EBA69A0">
      <w:numFmt w:val="bullet"/>
      <w:lvlText w:val="•"/>
      <w:lvlJc w:val="left"/>
      <w:pPr>
        <w:ind w:left="4083" w:hanging="233"/>
      </w:pPr>
      <w:rPr>
        <w:rFonts w:hint="default"/>
        <w:lang w:val="pl-PL" w:eastAsia="en-US" w:bidi="ar-SA"/>
      </w:rPr>
    </w:lvl>
    <w:lvl w:ilvl="5" w:tplc="A5F8BCDE">
      <w:numFmt w:val="bullet"/>
      <w:lvlText w:val="•"/>
      <w:lvlJc w:val="left"/>
      <w:pPr>
        <w:ind w:left="4974" w:hanging="233"/>
      </w:pPr>
      <w:rPr>
        <w:rFonts w:hint="default"/>
        <w:lang w:val="pl-PL" w:eastAsia="en-US" w:bidi="ar-SA"/>
      </w:rPr>
    </w:lvl>
    <w:lvl w:ilvl="6" w:tplc="32765D66">
      <w:numFmt w:val="bullet"/>
      <w:lvlText w:val="•"/>
      <w:lvlJc w:val="left"/>
      <w:pPr>
        <w:ind w:left="5865" w:hanging="233"/>
      </w:pPr>
      <w:rPr>
        <w:rFonts w:hint="default"/>
        <w:lang w:val="pl-PL" w:eastAsia="en-US" w:bidi="ar-SA"/>
      </w:rPr>
    </w:lvl>
    <w:lvl w:ilvl="7" w:tplc="7C044932">
      <w:numFmt w:val="bullet"/>
      <w:lvlText w:val="•"/>
      <w:lvlJc w:val="left"/>
      <w:pPr>
        <w:ind w:left="6756" w:hanging="233"/>
      </w:pPr>
      <w:rPr>
        <w:rFonts w:hint="default"/>
        <w:lang w:val="pl-PL" w:eastAsia="en-US" w:bidi="ar-SA"/>
      </w:rPr>
    </w:lvl>
    <w:lvl w:ilvl="8" w:tplc="7B968626">
      <w:numFmt w:val="bullet"/>
      <w:lvlText w:val="•"/>
      <w:lvlJc w:val="left"/>
      <w:pPr>
        <w:ind w:left="7647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02"/>
    <w:rsid w:val="00014D51"/>
    <w:rsid w:val="00046186"/>
    <w:rsid w:val="00077515"/>
    <w:rsid w:val="00087033"/>
    <w:rsid w:val="000F28D9"/>
    <w:rsid w:val="000F2A02"/>
    <w:rsid w:val="001522D2"/>
    <w:rsid w:val="001562DA"/>
    <w:rsid w:val="00193662"/>
    <w:rsid w:val="001B5954"/>
    <w:rsid w:val="001C3307"/>
    <w:rsid w:val="001C3897"/>
    <w:rsid w:val="001F5E1C"/>
    <w:rsid w:val="002466A0"/>
    <w:rsid w:val="00255B04"/>
    <w:rsid w:val="00296B4B"/>
    <w:rsid w:val="003056FB"/>
    <w:rsid w:val="0034112F"/>
    <w:rsid w:val="0039331F"/>
    <w:rsid w:val="003F272F"/>
    <w:rsid w:val="00421744"/>
    <w:rsid w:val="0042784B"/>
    <w:rsid w:val="00444367"/>
    <w:rsid w:val="0045244B"/>
    <w:rsid w:val="00493C69"/>
    <w:rsid w:val="004E6BD1"/>
    <w:rsid w:val="00570A43"/>
    <w:rsid w:val="00580E51"/>
    <w:rsid w:val="00583981"/>
    <w:rsid w:val="005C2E53"/>
    <w:rsid w:val="006161B2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67092"/>
    <w:rsid w:val="007C22E6"/>
    <w:rsid w:val="007E523A"/>
    <w:rsid w:val="00800552"/>
    <w:rsid w:val="0081217A"/>
    <w:rsid w:val="008365C1"/>
    <w:rsid w:val="00847EC8"/>
    <w:rsid w:val="008745FA"/>
    <w:rsid w:val="008A102D"/>
    <w:rsid w:val="00942A4A"/>
    <w:rsid w:val="00957304"/>
    <w:rsid w:val="00984C74"/>
    <w:rsid w:val="009918C4"/>
    <w:rsid w:val="009B1295"/>
    <w:rsid w:val="009B215A"/>
    <w:rsid w:val="009F60ED"/>
    <w:rsid w:val="00A34BAE"/>
    <w:rsid w:val="00AA7287"/>
    <w:rsid w:val="00AB2A68"/>
    <w:rsid w:val="00AB7A48"/>
    <w:rsid w:val="00AC4794"/>
    <w:rsid w:val="00AF134C"/>
    <w:rsid w:val="00B20C3E"/>
    <w:rsid w:val="00B82F94"/>
    <w:rsid w:val="00BE3A71"/>
    <w:rsid w:val="00BF5510"/>
    <w:rsid w:val="00C4639D"/>
    <w:rsid w:val="00D0148A"/>
    <w:rsid w:val="00D24777"/>
    <w:rsid w:val="00D2610A"/>
    <w:rsid w:val="00D4182F"/>
    <w:rsid w:val="00D44E00"/>
    <w:rsid w:val="00DA60FF"/>
    <w:rsid w:val="00DE05D7"/>
    <w:rsid w:val="00E14FB0"/>
    <w:rsid w:val="00E3004F"/>
    <w:rsid w:val="00E77FD2"/>
    <w:rsid w:val="00E84E41"/>
    <w:rsid w:val="00ED54D1"/>
    <w:rsid w:val="00EE20A4"/>
    <w:rsid w:val="00F0604A"/>
    <w:rsid w:val="00F12AEF"/>
    <w:rsid w:val="00F34827"/>
    <w:rsid w:val="00F40212"/>
    <w:rsid w:val="00F40E4F"/>
    <w:rsid w:val="00F6077C"/>
    <w:rsid w:val="00F9560E"/>
    <w:rsid w:val="00F97504"/>
    <w:rsid w:val="00FA7165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Nagwek">
    <w:name w:val="header"/>
    <w:basedOn w:val="Normalny"/>
    <w:link w:val="NagwekZnak"/>
    <w:uiPriority w:val="99"/>
    <w:unhideWhenUsed/>
    <w:rsid w:val="008A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436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4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Monika</cp:lastModifiedBy>
  <cp:revision>19</cp:revision>
  <cp:lastPrinted>2021-06-11T12:37:00Z</cp:lastPrinted>
  <dcterms:created xsi:type="dcterms:W3CDTF">2021-05-19T10:31:00Z</dcterms:created>
  <dcterms:modified xsi:type="dcterms:W3CDTF">2024-08-13T11:23:00Z</dcterms:modified>
</cp:coreProperties>
</file>